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DE381" w14:textId="6C3D8AFA" w:rsidR="001E78FB" w:rsidRDefault="001E78FB" w:rsidP="00D60CE8">
      <w:r>
        <w:t>PROGRAMMA</w:t>
      </w:r>
    </w:p>
    <w:p w14:paraId="7450ED0F" w14:textId="77777777" w:rsidR="001E78FB" w:rsidRDefault="001E78FB" w:rsidP="00D60CE8">
      <w:r>
        <w:t>ALLESTIMENTO DEGLI SPAZI ESPOSITIVI</w:t>
      </w:r>
    </w:p>
    <w:p w14:paraId="78954C3C" w14:textId="77777777" w:rsidR="001E78FB" w:rsidRDefault="001E78FB" w:rsidP="00D60CE8">
      <w:r>
        <w:t>PROF. PATRIZIA STAFFIERO A.A.2020/2021</w:t>
      </w:r>
    </w:p>
    <w:p w14:paraId="4D32E4DB" w14:textId="77777777" w:rsidR="001E78FB" w:rsidRDefault="001E78FB" w:rsidP="00D60CE8"/>
    <w:p w14:paraId="481414AA" w14:textId="6713FCF9" w:rsidR="006C3072" w:rsidRPr="00D60CE8" w:rsidRDefault="00310D0E" w:rsidP="00D60CE8">
      <w:r w:rsidRPr="00310D0E">
        <w:t xml:space="preserve">Il corso teorico/pratico </w:t>
      </w:r>
      <w:r w:rsidR="00324514">
        <w:t xml:space="preserve">intende </w:t>
      </w:r>
      <w:r w:rsidR="00104EC8">
        <w:t>fornire le basi metodologico-</w:t>
      </w:r>
      <w:r w:rsidRPr="00310D0E">
        <w:t>pratiche che possano favorire un percorso consapevole del valore comunicativo dell’allestimento espositivo. Dopo un breve percorso storico sull’evoluzione dell’allestimento dello spazio espositivo</w:t>
      </w:r>
      <w:r w:rsidR="00EE10A1">
        <w:t>,</w:t>
      </w:r>
      <w:r w:rsidRPr="00310D0E">
        <w:t xml:space="preserve"> a partire </w:t>
      </w:r>
      <w:r w:rsidR="00D7076E">
        <w:t xml:space="preserve">dal collezionismo </w:t>
      </w:r>
      <w:r w:rsidRPr="00310D0E">
        <w:t>alle grandi Espo</w:t>
      </w:r>
      <w:r w:rsidR="00D3381D">
        <w:t xml:space="preserve">sizioni Universali dell’800 e dei </w:t>
      </w:r>
      <w:proofErr w:type="spellStart"/>
      <w:r w:rsidR="00D3381D">
        <w:t>Salon</w:t>
      </w:r>
      <w:r w:rsidR="00262395">
        <w:t>s</w:t>
      </w:r>
      <w:proofErr w:type="spellEnd"/>
      <w:r w:rsidRPr="00310D0E">
        <w:t xml:space="preserve"> Parigini, si passerà ad analizzare le varie tipologie di spazi espositivi </w:t>
      </w:r>
      <w:r w:rsidR="001719D5">
        <w:t xml:space="preserve">convenzionali – quali musei e gallerie – </w:t>
      </w:r>
      <w:r w:rsidRPr="00310D0E">
        <w:t xml:space="preserve">utilizzati per </w:t>
      </w:r>
      <w:r w:rsidR="003A50CD">
        <w:t xml:space="preserve">le </w:t>
      </w:r>
      <w:r w:rsidR="00EE10A1">
        <w:t xml:space="preserve">mostre </w:t>
      </w:r>
      <w:r w:rsidR="00415109">
        <w:t xml:space="preserve">permanenti e </w:t>
      </w:r>
      <w:r w:rsidR="001719D5">
        <w:t>temporanee di arte</w:t>
      </w:r>
      <w:r w:rsidRPr="00310D0E">
        <w:t xml:space="preserve">, </w:t>
      </w:r>
      <w:r w:rsidR="003A50CD">
        <w:t>e a</w:t>
      </w:r>
      <w:r w:rsidR="006C1CA9">
        <w:t>nche de</w:t>
      </w:r>
      <w:r w:rsidR="003A50CD">
        <w:t xml:space="preserve">gli </w:t>
      </w:r>
      <w:r w:rsidRPr="00310D0E">
        <w:t>spazi al</w:t>
      </w:r>
      <w:r w:rsidR="003A50CD">
        <w:t>ternativi a quelli ufficiali</w:t>
      </w:r>
      <w:r w:rsidRPr="00310D0E">
        <w:t xml:space="preserve">. Si </w:t>
      </w:r>
      <w:r w:rsidR="00D7076E">
        <w:t xml:space="preserve">toccheranno brevemente </w:t>
      </w:r>
      <w:r w:rsidRPr="00310D0E">
        <w:t xml:space="preserve">i nuovi linguaggi dell’arte contemporanea per meglio comprendere il rapporto delle opere con lo spazio e </w:t>
      </w:r>
      <w:r w:rsidR="003A50CD">
        <w:t>imparare a gestirn</w:t>
      </w:r>
      <w:r w:rsidRPr="00310D0E">
        <w:t>e l’allestimento.</w:t>
      </w:r>
    </w:p>
    <w:p w14:paraId="5D8CF23D" w14:textId="58859956" w:rsidR="003A50CD" w:rsidRPr="00D60CE8" w:rsidRDefault="006C1CA9" w:rsidP="003A50CD">
      <w:r>
        <w:rPr>
          <w:rFonts w:cs="Times New Roman"/>
          <w:color w:val="000000" w:themeColor="text1"/>
          <w:lang w:eastAsia="it-IT"/>
        </w:rPr>
        <w:t>A</w:t>
      </w:r>
      <w:r w:rsidR="002506C4" w:rsidRPr="002506C4">
        <w:rPr>
          <w:rFonts w:cs="Times New Roman"/>
          <w:color w:val="000000" w:themeColor="text1"/>
          <w:lang w:eastAsia="it-IT"/>
        </w:rPr>
        <w:t xml:space="preserve">llo stesso tempo </w:t>
      </w:r>
      <w:r>
        <w:rPr>
          <w:rFonts w:cs="Times New Roman"/>
          <w:color w:val="000000" w:themeColor="text1"/>
          <w:lang w:eastAsia="it-IT"/>
        </w:rPr>
        <w:t xml:space="preserve">gli studenti </w:t>
      </w:r>
      <w:r w:rsidR="002506C4" w:rsidRPr="002506C4">
        <w:rPr>
          <w:rFonts w:cs="Times New Roman"/>
          <w:color w:val="000000" w:themeColor="text1"/>
          <w:lang w:eastAsia="it-IT"/>
        </w:rPr>
        <w:t>saranno chiamati a sviluppare il progetto di un allestimento da realizzare in uno specifico luogo prestando attenzione ai materiali impiegati, alle tecniche costruttive e ai costi da affrontare.</w:t>
      </w:r>
      <w:r w:rsidR="003A50CD" w:rsidRPr="003A50CD">
        <w:t xml:space="preserve"> </w:t>
      </w:r>
      <w:r w:rsidRPr="00310D0E">
        <w:t>L’esame finale consisterà in una verifica teorica e</w:t>
      </w:r>
      <w:r>
        <w:t>,</w:t>
      </w:r>
      <w:r w:rsidRPr="00310D0E">
        <w:t xml:space="preserve"> </w:t>
      </w:r>
      <w:r>
        <w:t>p</w:t>
      </w:r>
      <w:r w:rsidR="00901B9D">
        <w:t>er la parte pratica</w:t>
      </w:r>
      <w:r>
        <w:t>, nel</w:t>
      </w:r>
      <w:r w:rsidRPr="00310D0E">
        <w:t>la realizzazione di un elaborato</w:t>
      </w:r>
      <w:r>
        <w:t xml:space="preserve"> che simulerà </w:t>
      </w:r>
      <w:r w:rsidRPr="00310D0E">
        <w:t xml:space="preserve">un progetto </w:t>
      </w:r>
      <w:proofErr w:type="spellStart"/>
      <w:r w:rsidRPr="00310D0E">
        <w:t>curatori</w:t>
      </w:r>
      <w:r>
        <w:t>ale</w:t>
      </w:r>
      <w:proofErr w:type="spellEnd"/>
      <w:r>
        <w:t xml:space="preserve"> per una mostra collettiva di </w:t>
      </w:r>
      <w:r w:rsidRPr="00310D0E">
        <w:t>arte contemporanea</w:t>
      </w:r>
      <w:r>
        <w:t>, da allestire negli spazi della nostra Accademia</w:t>
      </w:r>
      <w:r w:rsidRPr="00310D0E">
        <w:t>.</w:t>
      </w:r>
      <w:r w:rsidR="003A50CD" w:rsidRPr="00310D0E">
        <w:t xml:space="preserve"> Partendo dalle attuali problematiche</w:t>
      </w:r>
      <w:r w:rsidR="00FE3B3D">
        <w:t>,</w:t>
      </w:r>
      <w:r w:rsidR="003A50CD" w:rsidRPr="00310D0E">
        <w:t xml:space="preserve"> </w:t>
      </w:r>
      <w:r w:rsidR="00FE3B3D" w:rsidRPr="00310D0E">
        <w:t xml:space="preserve">in questo momento </w:t>
      </w:r>
      <w:r w:rsidR="00FE3B3D">
        <w:t xml:space="preserve">di </w:t>
      </w:r>
      <w:r w:rsidR="00FE3B3D" w:rsidRPr="00310D0E">
        <w:t>particolare emergenza</w:t>
      </w:r>
      <w:r w:rsidR="00901B9D">
        <w:t xml:space="preserve"> sanitaria</w:t>
      </w:r>
      <w:r w:rsidR="00FE3B3D">
        <w:t>,</w:t>
      </w:r>
      <w:r w:rsidR="00FE3B3D" w:rsidRPr="00310D0E">
        <w:t xml:space="preserve"> </w:t>
      </w:r>
      <w:r w:rsidR="003A50CD" w:rsidRPr="00310D0E">
        <w:t xml:space="preserve">riguardo </w:t>
      </w:r>
      <w:r w:rsidR="003A50CD">
        <w:t>al</w:t>
      </w:r>
      <w:r w:rsidR="003A50CD" w:rsidRPr="00310D0E">
        <w:t xml:space="preserve">le </w:t>
      </w:r>
      <w:r w:rsidR="00FE3B3D">
        <w:t>attività culturali di ogni tipo</w:t>
      </w:r>
      <w:r w:rsidR="003A50CD" w:rsidRPr="00310D0E">
        <w:t xml:space="preserve"> comprese le esposizioni d’arte, </w:t>
      </w:r>
      <w:r w:rsidR="003A50CD">
        <w:t xml:space="preserve">il corso </w:t>
      </w:r>
      <w:r w:rsidR="003A50CD" w:rsidRPr="00310D0E">
        <w:t>si propone</w:t>
      </w:r>
      <w:r w:rsidR="003A50CD">
        <w:t xml:space="preserve"> infatti</w:t>
      </w:r>
      <w:r w:rsidR="003A50CD" w:rsidRPr="00310D0E">
        <w:t xml:space="preserve"> di individuare </w:t>
      </w:r>
      <w:r w:rsidR="00901B9D">
        <w:t xml:space="preserve">anche </w:t>
      </w:r>
      <w:r w:rsidR="003A50CD" w:rsidRPr="00310D0E">
        <w:t>possibili sedi di es</w:t>
      </w:r>
      <w:r w:rsidR="00901B9D">
        <w:t>posizioni di arte contemporanea</w:t>
      </w:r>
      <w:r w:rsidR="003A50CD" w:rsidRPr="00310D0E">
        <w:t xml:space="preserve"> </w:t>
      </w:r>
      <w:r w:rsidR="00901B9D">
        <w:t xml:space="preserve">e, nella fattispecie, </w:t>
      </w:r>
      <w:r w:rsidR="003A50CD" w:rsidRPr="00310D0E">
        <w:t>progetti di mostr</w:t>
      </w:r>
      <w:r w:rsidR="00901B9D">
        <w:t>e online da organizzare</w:t>
      </w:r>
      <w:r w:rsidR="003A50CD">
        <w:t xml:space="preserve"> in ambienti virtuali.</w:t>
      </w:r>
    </w:p>
    <w:p w14:paraId="46399A18" w14:textId="77777777" w:rsidR="00FE3B3D" w:rsidRDefault="00FE3B3D" w:rsidP="009324DF">
      <w:pPr>
        <w:pStyle w:val="NormaleWeb"/>
        <w:spacing w:before="0" w:beforeAutospacing="0" w:after="360" w:afterAutospacing="0"/>
        <w:rPr>
          <w:rFonts w:ascii="Cambria" w:hAnsi="Cambria"/>
          <w:iCs/>
          <w:color w:val="000000" w:themeColor="text1"/>
        </w:rPr>
      </w:pPr>
    </w:p>
    <w:p w14:paraId="6948F5E3" w14:textId="77777777" w:rsidR="00282555" w:rsidRDefault="00282555" w:rsidP="009324DF">
      <w:pPr>
        <w:pStyle w:val="NormaleWeb"/>
        <w:spacing w:before="0" w:beforeAutospacing="0" w:after="360" w:afterAutospacing="0"/>
        <w:rPr>
          <w:rFonts w:ascii="Cambria" w:hAnsi="Cambria"/>
          <w:iCs/>
          <w:color w:val="000000" w:themeColor="text1"/>
        </w:rPr>
      </w:pPr>
      <w:r>
        <w:rPr>
          <w:rFonts w:ascii="Cambria" w:hAnsi="Cambria"/>
          <w:iCs/>
          <w:color w:val="000000" w:themeColor="text1"/>
        </w:rPr>
        <w:t>BIBLIOGRAFIA</w:t>
      </w:r>
    </w:p>
    <w:p w14:paraId="2607366C" w14:textId="7A31DFC6" w:rsidR="009324DF" w:rsidRPr="00D60CE8" w:rsidRDefault="00282555" w:rsidP="009324DF">
      <w:pPr>
        <w:pStyle w:val="NormaleWeb"/>
        <w:spacing w:before="0" w:beforeAutospacing="0" w:after="360" w:afterAutospacing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MALAGUGINI</w:t>
      </w:r>
      <w:r w:rsidR="00901B9D" w:rsidRPr="00901B9D">
        <w:rPr>
          <w:rFonts w:ascii="Cambria" w:hAnsi="Cambria"/>
          <w:color w:val="000000" w:themeColor="text1"/>
        </w:rPr>
        <w:t xml:space="preserve"> </w:t>
      </w:r>
      <w:r w:rsidR="00901B9D">
        <w:rPr>
          <w:rFonts w:ascii="Cambria" w:hAnsi="Cambria"/>
          <w:color w:val="000000" w:themeColor="text1"/>
        </w:rPr>
        <w:t>M.</w:t>
      </w:r>
      <w:r>
        <w:rPr>
          <w:rFonts w:ascii="Cambria" w:hAnsi="Cambria"/>
          <w:color w:val="000000" w:themeColor="text1"/>
        </w:rPr>
        <w:t xml:space="preserve">, </w:t>
      </w:r>
      <w:r w:rsidRPr="00EE10A1">
        <w:rPr>
          <w:rFonts w:ascii="Cambria" w:hAnsi="Cambria"/>
          <w:i/>
          <w:color w:val="000000" w:themeColor="text1"/>
        </w:rPr>
        <w:t>Allestire per comunicare. Spazi divulgativi e spazi persuasivi</w:t>
      </w:r>
      <w:r>
        <w:rPr>
          <w:rFonts w:ascii="Cambria" w:hAnsi="Cambria"/>
          <w:color w:val="000000" w:themeColor="text1"/>
        </w:rPr>
        <w:t xml:space="preserve">, FRANCOANGELI, </w:t>
      </w:r>
      <w:r w:rsidR="0025462A">
        <w:rPr>
          <w:rFonts w:ascii="Cambria" w:hAnsi="Cambria"/>
          <w:color w:val="000000" w:themeColor="text1"/>
        </w:rPr>
        <w:t>Milano 2019</w:t>
      </w:r>
      <w:r w:rsidR="00901B9D">
        <w:rPr>
          <w:rFonts w:ascii="Cambria" w:hAnsi="Cambria"/>
          <w:color w:val="000000" w:themeColor="text1"/>
        </w:rPr>
        <w:t>;</w:t>
      </w:r>
      <w:r w:rsidR="0025462A">
        <w:rPr>
          <w:rFonts w:ascii="Cambria" w:hAnsi="Cambria"/>
          <w:color w:val="000000" w:themeColor="text1"/>
        </w:rPr>
        <w:t xml:space="preserve"> </w:t>
      </w:r>
      <w:r w:rsidR="00563D06" w:rsidRPr="00D60CE8">
        <w:rPr>
          <w:rFonts w:ascii="Cambria" w:hAnsi="Cambria"/>
          <w:color w:val="000000" w:themeColor="text1"/>
        </w:rPr>
        <w:br/>
      </w:r>
      <w:r w:rsidR="00901B9D">
        <w:rPr>
          <w:rFonts w:ascii="Cambria" w:hAnsi="Cambria"/>
          <w:color w:val="000000" w:themeColor="text1"/>
        </w:rPr>
        <w:t>POLI F.-</w:t>
      </w:r>
      <w:r w:rsidR="009324DF" w:rsidRPr="00D60CE8">
        <w:rPr>
          <w:rFonts w:ascii="Cambria" w:hAnsi="Cambria"/>
          <w:color w:val="000000" w:themeColor="text1"/>
        </w:rPr>
        <w:t>BERNARDELLI</w:t>
      </w:r>
      <w:r w:rsidR="00901B9D">
        <w:rPr>
          <w:rFonts w:ascii="Cambria" w:hAnsi="Cambria"/>
          <w:color w:val="000000" w:themeColor="text1"/>
        </w:rPr>
        <w:t xml:space="preserve"> F.</w:t>
      </w:r>
      <w:r w:rsidR="009324DF" w:rsidRPr="00D60CE8">
        <w:rPr>
          <w:rFonts w:ascii="Cambria" w:hAnsi="Cambria"/>
          <w:color w:val="000000" w:themeColor="text1"/>
        </w:rPr>
        <w:t xml:space="preserve">, </w:t>
      </w:r>
      <w:r w:rsidR="009324DF" w:rsidRPr="00D60CE8">
        <w:rPr>
          <w:rFonts w:ascii="Cambria" w:hAnsi="Cambria"/>
          <w:i/>
          <w:color w:val="000000" w:themeColor="text1"/>
        </w:rPr>
        <w:t>Mettere in scena l’arte contemporanea. Dallo spazio dell’opera allo spazio intorno all’opera</w:t>
      </w:r>
      <w:r w:rsidR="009324DF" w:rsidRPr="00D60CE8">
        <w:rPr>
          <w:rFonts w:ascii="Cambria" w:hAnsi="Cambria"/>
          <w:color w:val="000000" w:themeColor="text1"/>
        </w:rPr>
        <w:t>, Johan</w:t>
      </w:r>
      <w:r w:rsidR="00EE10A1">
        <w:rPr>
          <w:rFonts w:ascii="Cambria" w:hAnsi="Cambria"/>
          <w:color w:val="000000" w:themeColor="text1"/>
        </w:rPr>
        <w:t xml:space="preserve"> </w:t>
      </w:r>
      <w:r w:rsidR="009324DF" w:rsidRPr="00D60CE8">
        <w:rPr>
          <w:rFonts w:ascii="Cambria" w:hAnsi="Cambria"/>
          <w:color w:val="000000" w:themeColor="text1"/>
        </w:rPr>
        <w:t>&amp;</w:t>
      </w:r>
      <w:r w:rsidR="00EE10A1">
        <w:rPr>
          <w:rFonts w:ascii="Cambria" w:hAnsi="Cambria"/>
          <w:color w:val="000000" w:themeColor="text1"/>
        </w:rPr>
        <w:t xml:space="preserve"> </w:t>
      </w:r>
      <w:r w:rsidR="009324DF" w:rsidRPr="00D60CE8">
        <w:rPr>
          <w:rFonts w:ascii="Cambria" w:hAnsi="Cambria"/>
          <w:color w:val="000000" w:themeColor="text1"/>
        </w:rPr>
        <w:t xml:space="preserve">Levi, </w:t>
      </w:r>
      <w:proofErr w:type="spellStart"/>
      <w:r w:rsidR="009324DF" w:rsidRPr="00D60CE8">
        <w:rPr>
          <w:rFonts w:ascii="Cambria" w:hAnsi="Cambria"/>
          <w:color w:val="000000" w:themeColor="text1"/>
        </w:rPr>
        <w:t>L</w:t>
      </w:r>
      <w:r w:rsidR="0025462A">
        <w:rPr>
          <w:rFonts w:ascii="Cambria" w:hAnsi="Cambria"/>
          <w:color w:val="000000" w:themeColor="text1"/>
        </w:rPr>
        <w:t>ondon</w:t>
      </w:r>
      <w:proofErr w:type="spellEnd"/>
      <w:r w:rsidR="0025462A">
        <w:rPr>
          <w:rFonts w:ascii="Cambria" w:hAnsi="Cambria"/>
          <w:color w:val="000000" w:themeColor="text1"/>
        </w:rPr>
        <w:t xml:space="preserve"> 2019;</w:t>
      </w:r>
    </w:p>
    <w:p w14:paraId="1055C392" w14:textId="3950E470" w:rsidR="00EE10A1" w:rsidRDefault="00294262" w:rsidP="007E1A12">
      <w:pPr>
        <w:pStyle w:val="NormaleWeb"/>
        <w:spacing w:before="0" w:beforeAutospacing="0" w:after="360" w:afterAutospacing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Per il corso monografico gli studenti sceglieranno una lettura tra quelle </w:t>
      </w:r>
      <w:r w:rsidR="00EE10A1">
        <w:rPr>
          <w:rFonts w:ascii="Cambria" w:hAnsi="Cambria"/>
          <w:color w:val="000000" w:themeColor="text1"/>
        </w:rPr>
        <w:t>di seguito elencate:</w:t>
      </w:r>
    </w:p>
    <w:p w14:paraId="22641027" w14:textId="335C17C6" w:rsidR="00053DE4" w:rsidRPr="00D60CE8" w:rsidRDefault="00763F0C" w:rsidP="007E1A12">
      <w:pPr>
        <w:pStyle w:val="NormaleWeb"/>
        <w:spacing w:before="0" w:beforeAutospacing="0" w:after="360" w:afterAutospacing="0"/>
        <w:rPr>
          <w:rFonts w:ascii="Cambria" w:hAnsi="Cambria"/>
          <w:color w:val="000000" w:themeColor="text1"/>
        </w:rPr>
      </w:pPr>
      <w:r w:rsidRPr="00D60CE8">
        <w:rPr>
          <w:rFonts w:ascii="Cambria" w:hAnsi="Cambria"/>
          <w:color w:val="000000" w:themeColor="text1"/>
        </w:rPr>
        <w:t>POLI</w:t>
      </w:r>
      <w:r w:rsidR="008B66DD">
        <w:rPr>
          <w:rFonts w:ascii="Cambria" w:hAnsi="Cambria"/>
          <w:color w:val="000000" w:themeColor="text1"/>
        </w:rPr>
        <w:t xml:space="preserve"> F.</w:t>
      </w:r>
      <w:r w:rsidRPr="00D60CE8">
        <w:rPr>
          <w:rFonts w:ascii="Cambria" w:hAnsi="Cambria"/>
          <w:color w:val="000000" w:themeColor="text1"/>
        </w:rPr>
        <w:t xml:space="preserve">, </w:t>
      </w:r>
      <w:r w:rsidRPr="00D60CE8">
        <w:rPr>
          <w:rFonts w:ascii="Cambria" w:hAnsi="Cambria"/>
          <w:i/>
          <w:color w:val="000000" w:themeColor="text1"/>
        </w:rPr>
        <w:t>Il Sistema dell’arte contemporanea. Produzione artistica, mercato, musei</w:t>
      </w:r>
      <w:r w:rsidRPr="00D60CE8">
        <w:rPr>
          <w:rFonts w:ascii="Cambria" w:hAnsi="Cambria"/>
          <w:color w:val="000000" w:themeColor="text1"/>
        </w:rPr>
        <w:t xml:space="preserve">, Laterza, Roma-Bari 2017 (1999;2007;2011;2014;2015;2016;2017) </w:t>
      </w:r>
      <w:r w:rsidR="00EA4F34">
        <w:rPr>
          <w:rFonts w:ascii="Cambria" w:hAnsi="Cambria"/>
          <w:color w:val="000000" w:themeColor="text1"/>
        </w:rPr>
        <w:t xml:space="preserve">                                                                 </w:t>
      </w:r>
      <w:r w:rsidR="00B15EEB" w:rsidRPr="001E78FB">
        <w:rPr>
          <w:rFonts w:ascii="Cambria" w:hAnsi="Cambria"/>
          <w:color w:val="000000" w:themeColor="text1"/>
        </w:rPr>
        <w:t>OBRIST</w:t>
      </w:r>
      <w:r w:rsidR="00EA4F34">
        <w:rPr>
          <w:rFonts w:ascii="Cambria" w:hAnsi="Cambria"/>
          <w:color w:val="000000" w:themeColor="text1"/>
        </w:rPr>
        <w:t xml:space="preserve"> H.U.</w:t>
      </w:r>
      <w:r w:rsidR="00B15EEB" w:rsidRPr="001E78FB">
        <w:rPr>
          <w:rFonts w:ascii="Cambria" w:hAnsi="Cambria"/>
          <w:color w:val="000000" w:themeColor="text1"/>
        </w:rPr>
        <w:t xml:space="preserve">, </w:t>
      </w:r>
      <w:r w:rsidR="00B15EEB" w:rsidRPr="001E78FB">
        <w:rPr>
          <w:rFonts w:ascii="Cambria" w:hAnsi="Cambria"/>
          <w:i/>
          <w:color w:val="000000" w:themeColor="text1"/>
        </w:rPr>
        <w:t>Fare una mostra</w:t>
      </w:r>
      <w:r w:rsidR="00B15EEB" w:rsidRPr="001E78FB">
        <w:rPr>
          <w:rFonts w:ascii="Cambria" w:hAnsi="Cambria"/>
          <w:color w:val="000000" w:themeColor="text1"/>
        </w:rPr>
        <w:t>, Utet, Milano 2014</w:t>
      </w:r>
      <w:r w:rsidR="009324DF" w:rsidRPr="001E78FB">
        <w:rPr>
          <w:rFonts w:ascii="Cambria" w:hAnsi="Cambria"/>
          <w:color w:val="000000" w:themeColor="text1"/>
        </w:rPr>
        <w:t xml:space="preserve"> </w:t>
      </w:r>
      <w:r w:rsidR="00EA4F34">
        <w:rPr>
          <w:rFonts w:ascii="Cambria" w:hAnsi="Cambria"/>
          <w:color w:val="000000" w:themeColor="text1"/>
        </w:rPr>
        <w:t xml:space="preserve">                                                                       </w:t>
      </w:r>
      <w:r w:rsidR="009324DF" w:rsidRPr="001E78FB">
        <w:rPr>
          <w:rFonts w:ascii="Cambria" w:hAnsi="Cambria"/>
          <w:color w:val="000000" w:themeColor="text1"/>
        </w:rPr>
        <w:t xml:space="preserve">O’DOHERTY </w:t>
      </w:r>
      <w:r w:rsidR="00EA4F34">
        <w:rPr>
          <w:rFonts w:ascii="Cambria" w:hAnsi="Cambria"/>
          <w:color w:val="000000" w:themeColor="text1"/>
        </w:rPr>
        <w:t xml:space="preserve">B. </w:t>
      </w:r>
      <w:r w:rsidR="009324DF" w:rsidRPr="001E78FB">
        <w:rPr>
          <w:rFonts w:ascii="Cambria" w:hAnsi="Cambria"/>
          <w:color w:val="000000" w:themeColor="text1"/>
        </w:rPr>
        <w:t xml:space="preserve">(a cura di), </w:t>
      </w:r>
      <w:r w:rsidR="00DA19EB">
        <w:rPr>
          <w:rFonts w:ascii="Cambria" w:hAnsi="Cambria"/>
          <w:i/>
          <w:color w:val="000000" w:themeColor="text1"/>
        </w:rPr>
        <w:t>Inside the White Cube.</w:t>
      </w:r>
      <w:bookmarkStart w:id="0" w:name="_GoBack"/>
      <w:bookmarkEnd w:id="0"/>
      <w:r w:rsidR="009324DF" w:rsidRPr="001E78FB">
        <w:rPr>
          <w:rFonts w:ascii="Cambria" w:hAnsi="Cambria"/>
          <w:i/>
          <w:color w:val="000000" w:themeColor="text1"/>
        </w:rPr>
        <w:t xml:space="preserve"> The </w:t>
      </w:r>
      <w:proofErr w:type="spellStart"/>
      <w:r w:rsidR="009324DF" w:rsidRPr="001E78FB">
        <w:rPr>
          <w:rFonts w:ascii="Cambria" w:hAnsi="Cambria"/>
          <w:i/>
          <w:color w:val="000000" w:themeColor="text1"/>
        </w:rPr>
        <w:t>Ideology</w:t>
      </w:r>
      <w:proofErr w:type="spellEnd"/>
      <w:r w:rsidR="009324DF" w:rsidRPr="001E78FB">
        <w:rPr>
          <w:rFonts w:ascii="Cambria" w:hAnsi="Cambria"/>
          <w:i/>
          <w:color w:val="000000" w:themeColor="text1"/>
        </w:rPr>
        <w:t xml:space="preserve"> of the Gallery Space</w:t>
      </w:r>
      <w:r w:rsidR="009324DF" w:rsidRPr="001E78FB">
        <w:rPr>
          <w:rFonts w:ascii="Cambria" w:hAnsi="Cambria"/>
          <w:color w:val="000000" w:themeColor="text1"/>
        </w:rPr>
        <w:t xml:space="preserve">, </w:t>
      </w:r>
      <w:proofErr w:type="spellStart"/>
      <w:r w:rsidR="009324DF" w:rsidRPr="001E78FB">
        <w:rPr>
          <w:rFonts w:ascii="Cambria" w:hAnsi="Cambria"/>
          <w:color w:val="000000" w:themeColor="text1"/>
        </w:rPr>
        <w:t>Expanded</w:t>
      </w:r>
      <w:proofErr w:type="spellEnd"/>
      <w:r w:rsidR="009324DF" w:rsidRPr="001E78FB">
        <w:rPr>
          <w:rFonts w:ascii="Cambria" w:hAnsi="Cambria"/>
          <w:color w:val="000000" w:themeColor="text1"/>
        </w:rPr>
        <w:t xml:space="preserve"> Edition, San Francisco 1999</w:t>
      </w:r>
      <w:r w:rsidR="00CB0632">
        <w:rPr>
          <w:rFonts w:ascii="Cambria" w:hAnsi="Cambria"/>
          <w:color w:val="000000" w:themeColor="text1"/>
        </w:rPr>
        <w:t xml:space="preserve"> </w:t>
      </w:r>
      <w:r w:rsidR="00EA4F34">
        <w:rPr>
          <w:rFonts w:ascii="Cambria" w:hAnsi="Cambria"/>
          <w:color w:val="000000" w:themeColor="text1"/>
        </w:rPr>
        <w:t xml:space="preserve">                                                                                                                </w:t>
      </w:r>
      <w:r w:rsidR="00EE10A1">
        <w:rPr>
          <w:rFonts w:ascii="Cambria" w:hAnsi="Cambria"/>
          <w:color w:val="000000" w:themeColor="text1"/>
        </w:rPr>
        <w:t>PELLEGRINI</w:t>
      </w:r>
      <w:r w:rsidR="00053DE4" w:rsidRPr="00D60CE8">
        <w:rPr>
          <w:rFonts w:ascii="Cambria" w:hAnsi="Cambria"/>
          <w:color w:val="000000" w:themeColor="text1"/>
        </w:rPr>
        <w:t xml:space="preserve"> </w:t>
      </w:r>
      <w:r w:rsidR="00EA4F34">
        <w:rPr>
          <w:rFonts w:ascii="Cambria" w:hAnsi="Cambria"/>
          <w:color w:val="000000" w:themeColor="text1"/>
        </w:rPr>
        <w:t xml:space="preserve">P.C. </w:t>
      </w:r>
      <w:r w:rsidR="00EE10A1">
        <w:rPr>
          <w:rFonts w:ascii="Cambria" w:hAnsi="Cambria"/>
          <w:color w:val="000000" w:themeColor="text1"/>
        </w:rPr>
        <w:t>(</w:t>
      </w:r>
      <w:r w:rsidR="00053DE4" w:rsidRPr="00D60CE8">
        <w:rPr>
          <w:rFonts w:ascii="Cambria" w:hAnsi="Cambria"/>
          <w:color w:val="000000" w:themeColor="text1"/>
        </w:rPr>
        <w:t>a cura di</w:t>
      </w:r>
      <w:r w:rsidR="00EE10A1">
        <w:rPr>
          <w:rFonts w:ascii="Cambria" w:hAnsi="Cambria"/>
          <w:color w:val="000000" w:themeColor="text1"/>
        </w:rPr>
        <w:t>),</w:t>
      </w:r>
      <w:r w:rsidR="00053DE4" w:rsidRPr="00D60CE8">
        <w:rPr>
          <w:rStyle w:val="apple-converted-space"/>
          <w:rFonts w:ascii="Cambria" w:hAnsi="Cambria"/>
          <w:color w:val="000000" w:themeColor="text1"/>
        </w:rPr>
        <w:t> </w:t>
      </w:r>
      <w:r w:rsidR="00053DE4" w:rsidRPr="00D60CE8">
        <w:rPr>
          <w:rFonts w:ascii="Cambria" w:hAnsi="Cambria"/>
          <w:i/>
          <w:iCs/>
          <w:color w:val="000000" w:themeColor="text1"/>
        </w:rPr>
        <w:t>Allestimenti museali</w:t>
      </w:r>
      <w:r w:rsidR="00053DE4" w:rsidRPr="00D60CE8">
        <w:rPr>
          <w:rFonts w:ascii="Cambria" w:hAnsi="Cambria"/>
          <w:color w:val="000000" w:themeColor="text1"/>
        </w:rPr>
        <w:t>, Federico Motta Editore, Milano 2003</w:t>
      </w:r>
      <w:r w:rsidR="00053DE4" w:rsidRPr="00D60CE8">
        <w:rPr>
          <w:rFonts w:ascii="Cambria" w:hAnsi="Cambria"/>
          <w:color w:val="000000" w:themeColor="text1"/>
        </w:rPr>
        <w:br/>
      </w:r>
      <w:r w:rsidR="009324DF" w:rsidRPr="00D60CE8">
        <w:rPr>
          <w:rFonts w:ascii="Cambria" w:hAnsi="Cambria"/>
          <w:color w:val="000000" w:themeColor="text1"/>
        </w:rPr>
        <w:t>POLANO</w:t>
      </w:r>
      <w:r w:rsidR="00EA4F34">
        <w:rPr>
          <w:rFonts w:ascii="Cambria" w:hAnsi="Cambria"/>
          <w:color w:val="000000" w:themeColor="text1"/>
        </w:rPr>
        <w:t xml:space="preserve"> S.</w:t>
      </w:r>
      <w:r w:rsidR="009324DF" w:rsidRPr="00D60CE8">
        <w:rPr>
          <w:rFonts w:ascii="Cambria" w:hAnsi="Cambria"/>
          <w:color w:val="000000" w:themeColor="text1"/>
        </w:rPr>
        <w:t>,</w:t>
      </w:r>
      <w:r w:rsidR="009324DF" w:rsidRPr="00D60CE8">
        <w:rPr>
          <w:rStyle w:val="apple-converted-space"/>
          <w:rFonts w:ascii="Cambria" w:hAnsi="Cambria"/>
          <w:color w:val="000000" w:themeColor="text1"/>
        </w:rPr>
        <w:t> </w:t>
      </w:r>
      <w:r w:rsidR="009324DF" w:rsidRPr="00D60CE8">
        <w:rPr>
          <w:rFonts w:ascii="Cambria" w:hAnsi="Cambria"/>
          <w:i/>
          <w:iCs/>
          <w:color w:val="000000" w:themeColor="text1"/>
        </w:rPr>
        <w:t>Mostrare, l’allestimento in Italia dagli anni Venti agli anni Ottanta</w:t>
      </w:r>
      <w:r w:rsidR="009324DF" w:rsidRPr="00D60CE8">
        <w:rPr>
          <w:rFonts w:ascii="Cambria" w:hAnsi="Cambria"/>
          <w:color w:val="000000" w:themeColor="text1"/>
        </w:rPr>
        <w:t>, Edizioni Lybra Immagine, Milano 1988</w:t>
      </w:r>
      <w:r w:rsidR="009324DF" w:rsidRPr="00D60CE8">
        <w:rPr>
          <w:rFonts w:ascii="Cambria" w:hAnsi="Cambria"/>
          <w:color w:val="000000" w:themeColor="text1"/>
        </w:rPr>
        <w:br/>
      </w:r>
    </w:p>
    <w:p w14:paraId="73CC6994" w14:textId="77777777" w:rsidR="00053DE4" w:rsidRPr="002506C4" w:rsidRDefault="00053DE4" w:rsidP="006C3072">
      <w:pPr>
        <w:spacing w:after="360"/>
        <w:jc w:val="both"/>
        <w:rPr>
          <w:rFonts w:cs="Times New Roman"/>
          <w:color w:val="555555"/>
          <w:lang w:eastAsia="it-IT"/>
        </w:rPr>
      </w:pPr>
    </w:p>
    <w:p w14:paraId="03FB4290" w14:textId="77777777" w:rsidR="002506C4" w:rsidRPr="002506C4" w:rsidRDefault="002506C4" w:rsidP="002506C4">
      <w:pPr>
        <w:rPr>
          <w:rFonts w:ascii="Times New Roman" w:eastAsia="Times New Roman" w:hAnsi="Times New Roman" w:cs="Times New Roman"/>
          <w:lang w:eastAsia="it-IT"/>
        </w:rPr>
      </w:pPr>
    </w:p>
    <w:p w14:paraId="59354216" w14:textId="77777777" w:rsidR="00B731B0" w:rsidRDefault="00B731B0"/>
    <w:sectPr w:rsidR="00B731B0" w:rsidSect="004D24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0E"/>
    <w:rsid w:val="00014404"/>
    <w:rsid w:val="00043B82"/>
    <w:rsid w:val="00053DE4"/>
    <w:rsid w:val="000E11E2"/>
    <w:rsid w:val="00104EC8"/>
    <w:rsid w:val="001719D5"/>
    <w:rsid w:val="001C3C91"/>
    <w:rsid w:val="001E78FB"/>
    <w:rsid w:val="002506C4"/>
    <w:rsid w:val="0025462A"/>
    <w:rsid w:val="00262395"/>
    <w:rsid w:val="00282555"/>
    <w:rsid w:val="00294262"/>
    <w:rsid w:val="00310D0E"/>
    <w:rsid w:val="00324514"/>
    <w:rsid w:val="00327C6D"/>
    <w:rsid w:val="003A50CD"/>
    <w:rsid w:val="003D52B6"/>
    <w:rsid w:val="00415109"/>
    <w:rsid w:val="00440250"/>
    <w:rsid w:val="004D24B4"/>
    <w:rsid w:val="00563D06"/>
    <w:rsid w:val="006C1CA9"/>
    <w:rsid w:val="006C3072"/>
    <w:rsid w:val="00763F0C"/>
    <w:rsid w:val="007C43F8"/>
    <w:rsid w:val="007E1A12"/>
    <w:rsid w:val="008B66DD"/>
    <w:rsid w:val="00901B9D"/>
    <w:rsid w:val="009128CE"/>
    <w:rsid w:val="009324DF"/>
    <w:rsid w:val="00A61804"/>
    <w:rsid w:val="00B15EEB"/>
    <w:rsid w:val="00B4026A"/>
    <w:rsid w:val="00B731B0"/>
    <w:rsid w:val="00CB0632"/>
    <w:rsid w:val="00D3381D"/>
    <w:rsid w:val="00D60CE8"/>
    <w:rsid w:val="00D7076E"/>
    <w:rsid w:val="00DA19EB"/>
    <w:rsid w:val="00EA4F34"/>
    <w:rsid w:val="00EE10A1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DE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06C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2506C4"/>
    <w:rPr>
      <w:b/>
      <w:bCs/>
    </w:rPr>
  </w:style>
  <w:style w:type="character" w:customStyle="1" w:styleId="apple-converted-space">
    <w:name w:val="apple-converted-space"/>
    <w:basedOn w:val="Carpredefinitoparagrafo"/>
    <w:rsid w:val="0005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AD05EA-7665-084E-B026-0A7075E8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415</Words>
  <Characters>2368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cp:lastPrinted>2021-02-03T08:11:00Z</cp:lastPrinted>
  <dcterms:created xsi:type="dcterms:W3CDTF">2021-02-02T19:54:00Z</dcterms:created>
  <dcterms:modified xsi:type="dcterms:W3CDTF">2021-04-05T15:28:00Z</dcterms:modified>
</cp:coreProperties>
</file>